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1819C0" w:rsidRDefault="001819C0" w:rsidP="001819C0">
      <w:pPr>
        <w:jc w:val="center"/>
      </w:pPr>
    </w:p>
    <w:p w:rsidR="00F25E93" w:rsidRDefault="002009C2" w:rsidP="001819C0">
      <w:pPr>
        <w:jc w:val="center"/>
      </w:pPr>
      <w:r>
        <w:t>Race and Education on Long Island</w:t>
      </w:r>
    </w:p>
    <w:p w:rsidR="001819C0" w:rsidRDefault="002009C2" w:rsidP="001819C0">
      <w:pPr>
        <w:jc w:val="center"/>
      </w:pPr>
      <w:r>
        <w:t>Student’ Name</w:t>
      </w:r>
    </w:p>
    <w:p w:rsidR="001819C0" w:rsidRDefault="002009C2" w:rsidP="001819C0">
      <w:pPr>
        <w:jc w:val="center"/>
      </w:pPr>
      <w:r>
        <w:t>Institutional Affiliation</w:t>
      </w:r>
    </w:p>
    <w:p w:rsidR="001819C0" w:rsidRDefault="001819C0"/>
    <w:p w:rsidR="001819C0" w:rsidRDefault="001819C0"/>
    <w:p w:rsidR="001819C0" w:rsidRDefault="001819C0"/>
    <w:p w:rsidR="001819C0" w:rsidRDefault="001819C0"/>
    <w:p w:rsidR="001819C0" w:rsidRDefault="001819C0"/>
    <w:p w:rsidR="001819C0" w:rsidRDefault="001819C0"/>
    <w:p w:rsidR="001819C0" w:rsidRDefault="001819C0"/>
    <w:p w:rsidR="001819C0" w:rsidRDefault="001819C0"/>
    <w:p w:rsidR="001819C0" w:rsidRDefault="001819C0"/>
    <w:p w:rsidR="001819C0" w:rsidRDefault="002009C2" w:rsidP="001746C8">
      <w:pPr>
        <w:jc w:val="center"/>
      </w:pPr>
      <w:r>
        <w:lastRenderedPageBreak/>
        <w:t>Race and Education on Long Island</w:t>
      </w:r>
    </w:p>
    <w:p w:rsidR="00053D03" w:rsidRDefault="002009C2" w:rsidP="007F01E6">
      <w:pPr>
        <w:ind w:firstLine="720"/>
      </w:pPr>
      <w:r>
        <w:t>Long Island’s case</w:t>
      </w:r>
      <w:r w:rsidR="00B050E1">
        <w:t xml:space="preserve"> </w:t>
      </w:r>
      <w:r w:rsidR="00922BE0">
        <w:t xml:space="preserve">in the film </w:t>
      </w:r>
      <w:r w:rsidR="00B050E1">
        <w:t>portray</w:t>
      </w:r>
      <w:r w:rsidR="00922BE0">
        <w:t>s</w:t>
      </w:r>
      <w:r w:rsidR="00B050E1">
        <w:t xml:space="preserve"> a high fragmentation of life due to individualism</w:t>
      </w:r>
      <w:r w:rsidR="00922BE0">
        <w:t xml:space="preserve"> and racism</w:t>
      </w:r>
      <w:r w:rsidR="00B050E1">
        <w:t xml:space="preserve"> hence affecting </w:t>
      </w:r>
      <w:r>
        <w:t>learning</w:t>
      </w:r>
      <w:r w:rsidR="00B050E1">
        <w:t xml:space="preserve">. </w:t>
      </w:r>
      <w:r>
        <w:t>Two high schools</w:t>
      </w:r>
      <w:r w:rsidR="00B050E1">
        <w:t xml:space="preserve"> are presented where one is </w:t>
      </w:r>
      <w:r>
        <w:t>doing well</w:t>
      </w:r>
      <w:r w:rsidR="00B050E1">
        <w:t xml:space="preserve"> while at the other school the education system is </w:t>
      </w:r>
      <w:r>
        <w:t>flawed due to inequality</w:t>
      </w:r>
      <w:r w:rsidR="00B050E1">
        <w:t xml:space="preserve"> and racial differences.</w:t>
      </w:r>
      <w:r>
        <w:t xml:space="preserve"> </w:t>
      </w:r>
      <w:r w:rsidR="00B050E1">
        <w:t>South Side High School</w:t>
      </w:r>
      <w:r w:rsidR="004D6A1B">
        <w:t xml:space="preserve"> and Wyandanch Memorial High School are far different as demonstrated through the lives of Owen and David in their respective school life</w:t>
      </w:r>
      <w:r>
        <w:t xml:space="preserve"> (Erase Racism, 2011). </w:t>
      </w:r>
      <w:r w:rsidR="004D6A1B">
        <w:t xml:space="preserve">While both are </w:t>
      </w:r>
      <w:r>
        <w:t>African</w:t>
      </w:r>
      <w:r w:rsidR="004D6A1B">
        <w:t xml:space="preserve"> Americans</w:t>
      </w:r>
      <w:r>
        <w:t xml:space="preserve"> students in their final year</w:t>
      </w:r>
      <w:r w:rsidR="004D6A1B">
        <w:t>, they experience different interac</w:t>
      </w:r>
      <w:r>
        <w:t>tion and education environment.</w:t>
      </w:r>
      <w:r w:rsidR="00E538FC">
        <w:t xml:space="preserve"> David and Owen are initially seen as earning high grades, popular, athletic, serving in their student programs as well as having similar backgrounds of growing up under single mothers</w:t>
      </w:r>
      <w:r>
        <w:t xml:space="preserve"> (Erase Racism, 2011)</w:t>
      </w:r>
      <w:r w:rsidR="00E538FC">
        <w:t>.</w:t>
      </w:r>
      <w:r w:rsidR="00D478E1">
        <w:t xml:space="preserve"> The two black students also did jobs after school at the Carvel. Their differences become evident after joining different high school where they have different opportunities and received a different education. </w:t>
      </w:r>
    </w:p>
    <w:p w:rsidR="00D478E1" w:rsidRDefault="002009C2" w:rsidP="00D478E1">
      <w:pPr>
        <w:ind w:firstLine="720"/>
      </w:pPr>
      <w:r>
        <w:t xml:space="preserve">Owen's </w:t>
      </w:r>
      <w:r w:rsidR="005714DB">
        <w:t>school ha</w:t>
      </w:r>
      <w:r w:rsidR="00E740D7">
        <w:t>s whites as the majority hence</w:t>
      </w:r>
      <w:r w:rsidR="005714DB">
        <w:t xml:space="preserve"> resources are available leading to an enabling learning environment contrary to David's </w:t>
      </w:r>
      <w:r w:rsidR="00E740D7">
        <w:t xml:space="preserve">Wyandanch </w:t>
      </w:r>
      <w:proofErr w:type="gramStart"/>
      <w:r w:rsidR="005714DB">
        <w:t>school</w:t>
      </w:r>
      <w:proofErr w:type="gramEnd"/>
      <w:r w:rsidR="005714DB">
        <w:t xml:space="preserve"> </w:t>
      </w:r>
      <w:r w:rsidR="00E740D7">
        <w:t>where all are almost blacks and no whites</w:t>
      </w:r>
      <w:r w:rsidR="005714DB">
        <w:t>.</w:t>
      </w:r>
      <w:r w:rsidR="00053D03">
        <w:t xml:space="preserve"> Race and class in Long Island's education system show that</w:t>
      </w:r>
      <w:r w:rsidR="005714DB">
        <w:t xml:space="preserve"> Owen’s South Side High School is well endowed with a friendly environment and support students and a community that is able to comfortably support school projects such as Rockville Centre</w:t>
      </w:r>
      <w:r w:rsidR="007F01E6">
        <w:t xml:space="preserve"> (Erase Racism, 2011)</w:t>
      </w:r>
      <w:r w:rsidR="00E740D7">
        <w:t>.</w:t>
      </w:r>
      <w:r w:rsidR="005714DB">
        <w:t xml:space="preserve"> </w:t>
      </w:r>
      <w:r w:rsidR="00E740D7">
        <w:t>Contrary,</w:t>
      </w:r>
      <w:r w:rsidR="005714DB">
        <w:t xml:space="preserve"> David’s Wyandanch Memorial School community is struggling to fund the art center </w:t>
      </w:r>
      <w:r w:rsidR="00E740D7">
        <w:t xml:space="preserve">and any other projects </w:t>
      </w:r>
      <w:r w:rsidR="005714DB">
        <w:t xml:space="preserve">due to lack of </w:t>
      </w:r>
      <w:r w:rsidR="00E740D7">
        <w:t xml:space="preserve">community </w:t>
      </w:r>
      <w:r w:rsidR="005714DB">
        <w:t>businesses</w:t>
      </w:r>
      <w:r w:rsidR="00053D03">
        <w:t xml:space="preserve"> and</w:t>
      </w:r>
      <w:r w:rsidR="00E740D7">
        <w:t xml:space="preserve"> a</w:t>
      </w:r>
      <w:r w:rsidR="00053D03">
        <w:t xml:space="preserve"> low-class</w:t>
      </w:r>
      <w:r w:rsidR="00E740D7">
        <w:t xml:space="preserve"> living caused by Long Island’s institutionalized racism</w:t>
      </w:r>
      <w:r w:rsidR="005714DB">
        <w:t>.</w:t>
      </w:r>
      <w:r w:rsidR="00E538FC">
        <w:t xml:space="preserve"> Additionally, Owen and David display more differences in social and economic opportunities given to students as Owen and colleagues can participate in other p</w:t>
      </w:r>
      <w:r w:rsidR="007F01E6">
        <w:t>rograms that David’s school can</w:t>
      </w:r>
      <w:r w:rsidR="00E538FC">
        <w:t xml:space="preserve">not afford. </w:t>
      </w:r>
      <w:r w:rsidR="00922BE0">
        <w:t>David scho</w:t>
      </w:r>
      <w:r w:rsidR="00053D03">
        <w:t xml:space="preserve">ol's government-underfunding means he has to get distracted because of lack of fees </w:t>
      </w:r>
      <w:r w:rsidR="00922BE0">
        <w:t xml:space="preserve">while Owen </w:t>
      </w:r>
      <w:r w:rsidR="00053D03">
        <w:t xml:space="preserve">goes on to </w:t>
      </w:r>
      <w:r w:rsidR="00053D03">
        <w:lastRenderedPageBreak/>
        <w:t>become one of the best in his high performing school.</w:t>
      </w:r>
      <w:r>
        <w:t xml:space="preserve"> Finally, differences in racial segregation define the final high school phase</w:t>
      </w:r>
      <w:r w:rsidR="00321B49">
        <w:t>,</w:t>
      </w:r>
      <w:r>
        <w:t xml:space="preserve"> which is </w:t>
      </w:r>
      <w:r w:rsidR="00321B49">
        <w:t>evident</w:t>
      </w:r>
      <w:r>
        <w:t xml:space="preserve"> at the end of the film as Owen is guided to join New York University while D</w:t>
      </w:r>
      <w:r w:rsidR="00384F33">
        <w:t>avid joins a community college.</w:t>
      </w:r>
    </w:p>
    <w:p w:rsidR="00E92576" w:rsidRDefault="00384F33" w:rsidP="00D478E1">
      <w:pPr>
        <w:ind w:firstLine="720"/>
      </w:pPr>
      <w:r>
        <w:t xml:space="preserve">The case study of </w:t>
      </w:r>
      <w:r w:rsidR="00975B75">
        <w:t xml:space="preserve">Long Island’s </w:t>
      </w:r>
      <w:r>
        <w:t>school biasness can also apply the interactionism sociological perspective of education</w:t>
      </w:r>
      <w:r w:rsidR="007A3365">
        <w:t>, which mainly focus</w:t>
      </w:r>
      <w:r w:rsidR="00EB7BD4">
        <w:t>es</w:t>
      </w:r>
      <w:r w:rsidR="007A3365">
        <w:t xml:space="preserve"> on certain educational issues caused by limitations in social expectations and interactions</w:t>
      </w:r>
      <w:r>
        <w:t>. In Owen’s school, the social interaction is mainly determined by interaction with each other due to support offered in their education</w:t>
      </w:r>
      <w:r w:rsidR="007A3365">
        <w:t xml:space="preserve"> and teachers expect high performance from their students because they have almost everything to make th</w:t>
      </w:r>
      <w:r w:rsidR="00EB7BD4">
        <w:t>e</w:t>
      </w:r>
      <w:r w:rsidR="007A3365">
        <w:t xml:space="preserve">m excel in </w:t>
      </w:r>
      <w:r w:rsidR="00EB7BD4">
        <w:t>class</w:t>
      </w:r>
      <w:r w:rsidR="00975B75">
        <w:t xml:space="preserve"> (</w:t>
      </w:r>
      <w:proofErr w:type="spellStart"/>
      <w:r w:rsidR="00975B75">
        <w:t>Denzin</w:t>
      </w:r>
      <w:proofErr w:type="spellEnd"/>
      <w:r w:rsidR="00975B75">
        <w:t>, 2017)</w:t>
      </w:r>
      <w:r>
        <w:t>. Contrary, David’s case illustrates stereotyping in terms of funding and education support due to racial differences of a population of non-whites</w:t>
      </w:r>
      <w:r w:rsidR="007A3365">
        <w:t xml:space="preserve"> where teachers’ expectations of students’ intellectual abilities is limited by existing learning problems such as budgetary cuts</w:t>
      </w:r>
      <w:r w:rsidR="006956D3">
        <w:t>.</w:t>
      </w:r>
    </w:p>
    <w:p w:rsidR="00384F33" w:rsidRDefault="00975B75" w:rsidP="00D478E1">
      <w:pPr>
        <w:ind w:firstLine="720"/>
      </w:pPr>
      <w:r>
        <w:t xml:space="preserve">In this case, </w:t>
      </w:r>
      <w:r w:rsidR="00015ACB">
        <w:t xml:space="preserve">the </w:t>
      </w:r>
      <w:proofErr w:type="spellStart"/>
      <w:r w:rsidR="00015ACB">
        <w:t>interactio</w:t>
      </w:r>
      <w:bookmarkStart w:id="0" w:name="_GoBack"/>
      <w:bookmarkEnd w:id="0"/>
      <w:r w:rsidR="00015ACB">
        <w:t>nist</w:t>
      </w:r>
      <w:proofErr w:type="spellEnd"/>
      <w:r w:rsidR="006956D3">
        <w:t xml:space="preserve"> perspective </w:t>
      </w:r>
      <w:r>
        <w:t xml:space="preserve">also </w:t>
      </w:r>
      <w:r w:rsidR="006956D3">
        <w:t xml:space="preserve">studies </w:t>
      </w:r>
      <w:r w:rsidR="007A3365">
        <w:t xml:space="preserve">differences in </w:t>
      </w:r>
      <w:r w:rsidR="006956D3">
        <w:t>how students interact in various activities in class and outside. While</w:t>
      </w:r>
      <w:r w:rsidR="007A3365">
        <w:t xml:space="preserve"> Owen’s school has</w:t>
      </w:r>
      <w:r w:rsidR="006956D3">
        <w:t xml:space="preserve"> several interactive platforms and activities where their teachers</w:t>
      </w:r>
      <w:r w:rsidR="007A3365">
        <w:t xml:space="preserve"> spent more time with the class, </w:t>
      </w:r>
      <w:r w:rsidR="006956D3">
        <w:t xml:space="preserve">David and his colleagues are denied similar opportunities due to limited number of teachers and other </w:t>
      </w:r>
      <w:r>
        <w:t>curricular activity</w:t>
      </w:r>
      <w:r w:rsidR="006956D3">
        <w:t xml:space="preserve"> resources, which can be </w:t>
      </w:r>
      <w:r w:rsidR="007A3365">
        <w:t>seen</w:t>
      </w:r>
      <w:r w:rsidR="006956D3">
        <w:t xml:space="preserve"> to affect their performance</w:t>
      </w:r>
      <w:r>
        <w:t xml:space="preserve"> in class</w:t>
      </w:r>
      <w:r w:rsidR="007A3365">
        <w:t xml:space="preserve"> and demean socialization schools</w:t>
      </w:r>
      <w:r>
        <w:t xml:space="preserve">. Therefore, it is evident that applied interactionist </w:t>
      </w:r>
      <w:r w:rsidR="007A3365">
        <w:t>perspective</w:t>
      </w:r>
      <w:r>
        <w:t xml:space="preserve"> </w:t>
      </w:r>
      <w:r w:rsidR="007A3365">
        <w:t>illustrates educational differences</w:t>
      </w:r>
      <w:r>
        <w:t xml:space="preserve"> and show different results in the overall education system at Long Island.</w:t>
      </w:r>
    </w:p>
    <w:p w:rsidR="00D478E1" w:rsidRDefault="002009C2">
      <w:r>
        <w:br w:type="page"/>
      </w:r>
    </w:p>
    <w:p w:rsidR="00922BE0" w:rsidRDefault="002009C2" w:rsidP="007F01E6">
      <w:pPr>
        <w:jc w:val="center"/>
      </w:pPr>
      <w:r>
        <w:lastRenderedPageBreak/>
        <w:t>References</w:t>
      </w:r>
    </w:p>
    <w:p w:rsidR="00FD17B4" w:rsidRDefault="00FD17B4" w:rsidP="00FD17B4">
      <w:pPr>
        <w:ind w:left="720" w:hangingChars="300" w:hanging="720"/>
      </w:pPr>
      <w:proofErr w:type="spellStart"/>
      <w:r w:rsidRPr="00975B75">
        <w:t>Denzin</w:t>
      </w:r>
      <w:proofErr w:type="spellEnd"/>
      <w:r w:rsidRPr="00975B75">
        <w:t>, N. K. (2017). </w:t>
      </w:r>
      <w:r w:rsidRPr="00975B75">
        <w:rPr>
          <w:i/>
        </w:rPr>
        <w:t>The research act: A theoretical introduction to sociological methods</w:t>
      </w:r>
      <w:r w:rsidRPr="00975B75">
        <w:t xml:space="preserve">. </w:t>
      </w:r>
      <w:proofErr w:type="spellStart"/>
      <w:proofErr w:type="gramStart"/>
      <w:r w:rsidRPr="00975B75">
        <w:t>Routledge</w:t>
      </w:r>
      <w:proofErr w:type="spellEnd"/>
      <w:r w:rsidRPr="00975B75">
        <w:t>.</w:t>
      </w:r>
      <w:proofErr w:type="gramEnd"/>
    </w:p>
    <w:p w:rsidR="00FD17B4" w:rsidRDefault="00FD17B4" w:rsidP="00FD17B4">
      <w:pPr>
        <w:ind w:left="720" w:hangingChars="300" w:hanging="720"/>
        <w:contextualSpacing/>
      </w:pPr>
      <w:r>
        <w:t xml:space="preserve">Erase Racism (2011). Tale of two schools: Race and education on Long Island. Retrieved from </w:t>
      </w:r>
      <w:hyperlink r:id="rId7" w:history="1">
        <w:r w:rsidRPr="00BA0136">
          <w:rPr>
            <w:rStyle w:val="Hyperlink"/>
          </w:rPr>
          <w:t>https://www.youtube.com/watch?v=LjiQup4DW2g&amp;t=193s</w:t>
        </w:r>
      </w:hyperlink>
    </w:p>
    <w:sectPr w:rsidR="00FD17B4" w:rsidSect="001819C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36B19E9" w15:done="0"/>
  <w15:commentEx w15:paraId="7130C834" w15:done="0"/>
  <w15:commentEx w15:paraId="683A7B85" w15:done="0"/>
  <w15:commentEx w15:paraId="576D1542" w15:done="0"/>
  <w15:commentEx w15:paraId="234E9B65" w15:done="0"/>
  <w15:commentEx w15:paraId="48C17507" w15:done="0"/>
  <w15:commentEx w15:paraId="71D4F6BC" w15:done="0"/>
  <w15:commentEx w15:paraId="45C887F0" w15:done="0"/>
  <w15:commentEx w15:paraId="00839720" w15:done="0"/>
  <w15:commentEx w15:paraId="353865CE" w15:done="0"/>
  <w15:commentEx w15:paraId="7A306179" w15:done="0"/>
  <w15:commentEx w15:paraId="12443E2F" w15:done="0"/>
  <w15:commentEx w15:paraId="30EA1D4A" w15:done="0"/>
  <w15:commentEx w15:paraId="3EDD6B2D" w15:done="0"/>
  <w15:commentEx w15:paraId="5842D385" w15:done="0"/>
  <w15:commentEx w15:paraId="1314CB14" w15:done="0"/>
  <w15:commentEx w15:paraId="28BEB436" w15:done="0"/>
  <w15:commentEx w15:paraId="07B13944" w15:done="0"/>
  <w15:commentEx w15:paraId="3D490E63" w15:done="0"/>
  <w15:commentEx w15:paraId="725E8392" w15:done="0"/>
  <w15:commentEx w15:paraId="21F2D7DA" w15:done="0"/>
  <w15:commentEx w15:paraId="1DA456B1" w15:done="0"/>
  <w15:commentEx w15:paraId="16F1C5A9" w15:done="0"/>
  <w15:commentEx w15:paraId="52F85B5C" w15:done="0"/>
  <w15:commentEx w15:paraId="0C8CC5A4" w15:done="0"/>
  <w15:commentEx w15:paraId="1FFDB639" w15:done="0"/>
  <w15:commentEx w15:paraId="4BE2DF69" w15:done="0"/>
  <w15:commentEx w15:paraId="2609DA5B" w15:done="0"/>
  <w15:commentEx w15:paraId="5C1F4330" w15:done="0"/>
  <w15:commentEx w15:paraId="6BD1A447" w15:done="0"/>
  <w15:commentEx w15:paraId="46F000CA" w15:done="0"/>
  <w15:commentEx w15:paraId="5A33E329" w15:done="0"/>
  <w15:commentEx w15:paraId="7BBB6A1E" w15:done="0"/>
  <w15:commentEx w15:paraId="5CF6F49A" w15:done="0"/>
  <w15:commentEx w15:paraId="393076D3" w15:done="0"/>
  <w15:commentEx w15:paraId="61824BB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C6D" w:rsidRDefault="00E04C6D">
      <w:pPr>
        <w:spacing w:line="240" w:lineRule="auto"/>
      </w:pPr>
      <w:r>
        <w:separator/>
      </w:r>
    </w:p>
  </w:endnote>
  <w:endnote w:type="continuationSeparator" w:id="0">
    <w:p w:rsidR="00E04C6D" w:rsidRDefault="00E04C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C6D" w:rsidRDefault="00E04C6D">
      <w:pPr>
        <w:spacing w:line="240" w:lineRule="auto"/>
      </w:pPr>
      <w:r>
        <w:separator/>
      </w:r>
    </w:p>
  </w:footnote>
  <w:footnote w:type="continuationSeparator" w:id="0">
    <w:p w:rsidR="00E04C6D" w:rsidRDefault="00E04C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B75" w:rsidRDefault="00975B75" w:rsidP="001819C0">
    <w:pPr>
      <w:pStyle w:val="Header"/>
      <w:spacing w:line="480" w:lineRule="auto"/>
      <w:contextualSpacing/>
      <w:jc w:val="right"/>
    </w:pPr>
    <w:r>
      <w:t>RACE AND EDUCATION ON LONG ISLAND</w:t>
    </w:r>
    <w:r>
      <w:tab/>
    </w:r>
    <w:sdt>
      <w:sdtPr>
        <w:id w:val="-18644416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5AC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975B75" w:rsidRDefault="00975B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B75" w:rsidRDefault="00975B75" w:rsidP="001819C0">
    <w:pPr>
      <w:pStyle w:val="Header"/>
      <w:spacing w:line="480" w:lineRule="auto"/>
      <w:contextualSpacing/>
      <w:jc w:val="right"/>
    </w:pPr>
    <w:r>
      <w:t>Running head: RACE AND EDUCATION ON LONG ISLAND</w:t>
    </w:r>
    <w:r>
      <w:tab/>
    </w:r>
    <w:sdt>
      <w:sdtPr>
        <w:id w:val="62612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5AC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75B75" w:rsidRDefault="00975B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9C0"/>
    <w:rsid w:val="00015ACB"/>
    <w:rsid w:val="00021A39"/>
    <w:rsid w:val="00053D03"/>
    <w:rsid w:val="001746C8"/>
    <w:rsid w:val="001819C0"/>
    <w:rsid w:val="002009C2"/>
    <w:rsid w:val="00321B49"/>
    <w:rsid w:val="00384F33"/>
    <w:rsid w:val="004D6A1B"/>
    <w:rsid w:val="005374FE"/>
    <w:rsid w:val="005714DB"/>
    <w:rsid w:val="006956D3"/>
    <w:rsid w:val="007A3365"/>
    <w:rsid w:val="007F01E6"/>
    <w:rsid w:val="00922BE0"/>
    <w:rsid w:val="00975B75"/>
    <w:rsid w:val="00B050E1"/>
    <w:rsid w:val="00BA0136"/>
    <w:rsid w:val="00D43EEE"/>
    <w:rsid w:val="00D478E1"/>
    <w:rsid w:val="00E04C6D"/>
    <w:rsid w:val="00E538FC"/>
    <w:rsid w:val="00E740D7"/>
    <w:rsid w:val="00E92576"/>
    <w:rsid w:val="00EB7BD4"/>
    <w:rsid w:val="00F25E93"/>
    <w:rsid w:val="00FD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ajorBidi"/>
        <w:iCs/>
        <w:sz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19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9C0"/>
  </w:style>
  <w:style w:type="paragraph" w:styleId="Footer">
    <w:name w:val="footer"/>
    <w:basedOn w:val="Normal"/>
    <w:link w:val="FooterChar"/>
    <w:uiPriority w:val="99"/>
    <w:unhideWhenUsed/>
    <w:rsid w:val="001819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9C0"/>
  </w:style>
  <w:style w:type="character" w:styleId="Hyperlink">
    <w:name w:val="Hyperlink"/>
    <w:basedOn w:val="DefaultParagraphFont"/>
    <w:uiPriority w:val="99"/>
    <w:unhideWhenUsed/>
    <w:rsid w:val="00D478E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1B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ajorBidi"/>
        <w:iCs/>
        <w:sz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19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9C0"/>
  </w:style>
  <w:style w:type="paragraph" w:styleId="Footer">
    <w:name w:val="footer"/>
    <w:basedOn w:val="Normal"/>
    <w:link w:val="FooterChar"/>
    <w:uiPriority w:val="99"/>
    <w:unhideWhenUsed/>
    <w:rsid w:val="001819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9C0"/>
  </w:style>
  <w:style w:type="character" w:styleId="Hyperlink">
    <w:name w:val="Hyperlink"/>
    <w:basedOn w:val="DefaultParagraphFont"/>
    <w:uiPriority w:val="99"/>
    <w:unhideWhenUsed/>
    <w:rsid w:val="00D478E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1B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jiQup4DW2g&amp;t=193s" TargetMode="Externa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slimnyams</dc:creator>
  <cp:lastModifiedBy>d</cp:lastModifiedBy>
  <cp:revision>2</cp:revision>
  <dcterms:created xsi:type="dcterms:W3CDTF">2018-08-16T02:18:00Z</dcterms:created>
  <dcterms:modified xsi:type="dcterms:W3CDTF">2018-08-16T02:18:00Z</dcterms:modified>
</cp:coreProperties>
</file>